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18200" cy="159951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15995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2f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2f500"/>
          <w:sz w:val="18"/>
          <w:szCs w:val="18"/>
          <w:u w:val="none"/>
          <w:shd w:fill="auto" w:val="clear"/>
          <w:vertAlign w:val="baseline"/>
          <w:rtl w:val="0"/>
        </w:rPr>
        <w:t xml:space="preserve">Retrouvez-nous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ee6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ee6c00"/>
          <w:sz w:val="18"/>
          <w:szCs w:val="18"/>
          <w:u w:val="none"/>
          <w:shd w:fill="auto" w:val="clear"/>
          <w:vertAlign w:val="baseline"/>
          <w:rtl w:val="0"/>
        </w:rPr>
        <w:t xml:space="preserve">FOIRE DU LIVRE DE BRUXELLES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  <w:rtl w:val="0"/>
        </w:rPr>
        <w:t xml:space="preserve">13-16 mars Tour &amp; Taxis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96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96800"/>
          <w:sz w:val="18"/>
          <w:szCs w:val="18"/>
          <w:u w:val="none"/>
          <w:shd w:fill="auto" w:val="clear"/>
          <w:vertAlign w:val="baseline"/>
          <w:rtl w:val="0"/>
        </w:rPr>
        <w:t xml:space="preserve">Entrée gratuite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c7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c7000"/>
          <w:sz w:val="18"/>
          <w:szCs w:val="18"/>
          <w:u w:val="none"/>
          <w:shd w:fill="auto" w:val="clear"/>
          <w:vertAlign w:val="baseline"/>
          <w:rtl w:val="0"/>
        </w:rPr>
        <w:t xml:space="preserve">Inscription sur flb.be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